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حارث الخشني الأندلسي صاحب التواريخ
</w:t>
      </w:r>
    </w:p>
    <w:p>
      <w:pPr>
        <w:jc w:val="start"/>
        <w:bidi/>
      </w:pPr>
      <w:r>
        <w:rPr>
          <w:rFonts w:ascii="arial" w:hAnsi="arial" w:eastAsia="arial" w:cs="arial"/>
          <w:sz w:val="28"/>
          <w:szCs w:val="28"/>
          <w:b w:val="1"/>
          <w:bCs w:val="1"/>
          <w:rtl/>
        </w:rPr>
        <w:t xml:space="preserve">محمد بن حارث الخشني الأندلسي صاحب التواريخ
</w:t>
      </w:r>
    </w:p>
    <w:p>
      <w:pPr/>
      <w:r>
        <w:rPr/>
        <w:t xml:space="preserve">محمد بن حارث الخشني الأندلسي صاحب التواريخ: ذكره الحميدي في كتابه فقال: هو من أهل العلم والفضل، فقيه محدث روى عن ابن وضاح ونحوه، وله من الكتب: كتاب أخبار القضاة بالأندلس. كتاب أخبار الفقهاء والمحدثين. كتاب الاتفاق والاختلاف لمالك بن أنس وأصحابه وغير ذلك. ومات في حدود الثلاثين والثلاثمائة ذكره أبو عمر ابن عبد البر وأبو محمد علي بن أحمد، وأورد عنه أبو سعيد ابن يونس في تاريخه وفيات الجماعة من أهل الأندلس ممن مات قبل الثلاثمائة وبعدها بمدة، وقد أفصح أبو سعيد باسمه في موضعين من تاريخه في باب السين</w:t>
      </w:r>
    </w:p>
    <w:p/>
    <w:p>
      <w:pPr/>
      <w:r>
        <w:rPr/>
        <w:t xml:space="preserve">وباب النون، وما أراه لقيه ولكنه عاصره وكان في زمانه. وإنما يقول فيما يورده عنه «ذكره الخشني في كتابه» .</w:t>
      </w:r>
    </w:p>
    <w:p/>
    <w:p>
      <w:pPr/>
      <w:r>
        <w:rPr/>
        <w:t xml:space="preserve">وذكر الحميدي في باب محمد بن عبد السلام الخشني أن عبد الغني بن سعيد الحافظ غلط فيه فقال محمد بن عبد السلام الخشني صاحب التاريخ، وإنما هو محمد بن حارث فغلط، هذا تلخيص كلام الحميدي لا على وجهه.</w:t>
      </w:r>
    </w:p>
    <w:p>
      <w:pPr>
        <w:jc w:val="start"/>
        <w:bidi/>
      </w:pPr>
      <w:r>
        <w:rPr>
          <w:sz w:val="24"/>
          <w:szCs w:val="24"/>
          <w:b w:val="1"/>
          <w:bCs w:val="1"/>
          <w:rtl/>
        </w:rPr>
        <w:t xml:space="preserve">
معجم الأدباء / إرشاد الأريب إلى معرفة الأديب،(دار الغرب الإسلامي - بيروت،1993،ط 0،ج 6،ص 2479)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حارث الخشني
</w:t>
      </w:r>
    </w:p>
    <w:p>
      <w:pPr/>
      <w:r>
        <w:rPr/>
        <w:t xml:space="preserve">محمد بن حارث الخشني </w:t>
      </w:r>
    </w:p>
    <w:p/>
    <w:p>
      <w:pPr/>
      <w:r>
        <w:rPr/>
        <w:t xml:space="preserve">من أهل العلم والفضل، فقيه محدث، روى عن ابن وضاح ونحوه، جمع كتاباً في ’’أخبار القضاة بالأندلس’’ وكتاباً آخر في ’’أخبار الفقهاء والمحدثين’’ وكتاباً في الاتفاق والاختلاف لمالك بن أنس وأصحابه، ذكره أبو عمر بن عبد البر النمري روى عنه أبو سعيد بن يونس في تاريخه وفيات جماعة من أهل الأندلس ممن مات قبل الثلاثمائة وبعدها بمدة وقد أفصح أبو سعيد باسمه ونسبته في موضعين من التاريخ في باب السين وفي باب النون وما أراه لقيه ولكنه عاصره وكان في زمانه، ووقف على كتابه وإنما يقول فيما يورده عنه من ذلك: ذكره الخشني في كتابه، كان حياً في حدود الثلاثين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2026-07-27T23:34:52+03:00</dcterms:created>
  <dcterms:modified xsi:type="dcterms:W3CDTF">2026-07-27T23:34:52+03:00</dcterms:modified>
</cp:coreProperties>
</file>

<file path=docProps/custom.xml><?xml version="1.0" encoding="utf-8"?>
<Properties xmlns="http://schemas.openxmlformats.org/officeDocument/2006/custom-properties" xmlns:vt="http://schemas.openxmlformats.org/officeDocument/2006/docPropsVTypes"/>
</file>