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شاكر بن علي بن سعد بن علي بن سالم العمري: فقيه حنفي، دمشقي. يقال له (ابن مقدم سعد) وقد يعرف بابن العقاد. تصدى للتدريس صغيرا. فكان اكثر معاصريه، من تلاميذه. وباسمه صنف ابن عابدين كتابه (عقود اللالي، في الاسانيد العوالي، المتصلة بشيخ الشيوخ على الاطلاق، ومحقق زمنه بالاتفاق، الشيخ محمد شاكر مقدم سعد العمري -ط) اورد فيه تراجم شيوخه الذين اتصل بهم سنده. وله نظم جمع ابن عابدين جملة منه. </w:t>
      </w:r>
    </w:p>
    <w:p>
      <w:pPr>
        <w:jc w:val="start"/>
        <w:bidi/>
      </w:pPr>
      <w:r>
        <w:rPr>
          <w:sz w:val="24"/>
          <w:szCs w:val="24"/>
          <w:b w:val="1"/>
          <w:bCs w:val="1"/>
          <w:rtl/>
        </w:rPr>
        <w:t xml:space="preserve">
الأعلام،(دار العلم للملايين - بيروت،2002،ط 15،ج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2026-10-04T08:48:00+03:00</dcterms:created>
  <dcterms:modified xsi:type="dcterms:W3CDTF">2026-10-04T08:48:00+03:00</dcterms:modified>
</cp:coreProperties>
</file>

<file path=docProps/custom.xml><?xml version="1.0" encoding="utf-8"?>
<Properties xmlns="http://schemas.openxmlformats.org/officeDocument/2006/custom-properties" xmlns:vt="http://schemas.openxmlformats.org/officeDocument/2006/docPropsVTypes"/>
</file>