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سيدراي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سيدراي
</w:t>
      </w:r>
    </w:p>
    <w:p>
      <w:pPr/>
      <w:r>
        <w:rPr/>
        <w:t xml:space="preserve">ابن سيدراي  محمد بن سدري بن عبد الوهاب بن وزير، القيسي: من امراء المغرب. ولي (قصر الفتح) بعد استرجاعه من ايدي الروم سنة 587هـ. وشهد وقعة العقاب. وكان باسلا نبها ادبيا.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2026-10-04T07:54:26+03:00</dcterms:created>
  <dcterms:modified xsi:type="dcterms:W3CDTF">2026-10-04T07:54:26+03:00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