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سلامة بن محمد النحوي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 بن محمد النحوي الحلبي
</w:t>
      </w:r>
    </w:p>
    <w:p>
      <w:pPr/>
      <w:r>
        <w:rPr/>
        <w:t xml:space="preserve">سلامة بن محمد النحوي الحلبي: له أشعار منها:</w:t>
      </w:r>
    </w:p>
    <w:p/>
    <w:p>
      <w:pPr>
        <w:jc w:val="center"/>
      </w:pPr>
      <w:r>
        <w:rPr>
          <w:color w:val="ff0000"/>
        </w:rPr>
        <w:t xml:space="preserve">أراني في انتقاص كل يوم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يبقى على النقصان شي</w:t>
      </w:r>
    </w:p>
    <w:p/>
    <w:p>
      <w:pPr>
        <w:jc w:val="center"/>
      </w:pPr>
      <w:r>
        <w:rPr>
          <w:color w:val="ff0000"/>
        </w:rPr>
        <w:t xml:space="preserve">طوى العصران ما نشراه مني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فكم أبقى على نشر وطي</w:t>
      </w:r>
    </w:p>
    <w:p/>
    <w:p>
      <w:pPr>
        <w:jc w:val="center"/>
      </w:pPr>
      <w:r>
        <w:rPr>
          <w:color w:val="ff0000"/>
        </w:rPr>
        <w:t xml:space="preserve">علامات الفناء تحت جسمي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وحرص ثابت في الجسم حي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2026-07-28T22:04:53+03:00</dcterms:created>
  <dcterms:modified xsi:type="dcterms:W3CDTF">2026-07-28T22:04:53+03:00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