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
</w:t>
      </w:r>
    </w:p>
    <w:p>
      <w:pPr/>
      <w:r>
        <w:rPr/>
        <w:t xml:space="preserve">الخليل  محمد سعيد بن مصطفى الخليل : فاضل بغدادي. له (قاموس العوام في دار السلام - خ) نسقه عبد اللطيف ثنيان، المتقدمة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2026-10-04T05:50:15+03:00</dcterms:created>
  <dcterms:modified xsi:type="dcterms:W3CDTF">2026-10-04T05:50:15+03:00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