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باقشير
</w:t>
      </w:r>
    </w:p>
    <w:p>
      <w:pPr/>
      <w:r>
        <w:rPr/>
        <w:t xml:space="preserve">باقشير  محمد بن سعيد باقشير: اديب، شاعر. من أهل مكة. له كتاب (الفتوحات المكية في تراجم السادة الائمة القشيرية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2026-10-04T05:50:45+03:00</dcterms:created>
  <dcterms:modified xsi:type="dcterms:W3CDTF">2026-10-04T05:50:45+03:00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