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المعافري المصري
</w:t>
      </w:r>
    </w:p>
    <w:p>
      <w:pPr>
        <w:jc w:val="start"/>
        <w:bidi/>
      </w:pPr>
      <w:r>
        <w:rPr>
          <w:rFonts w:ascii="arial" w:hAnsi="arial" w:eastAsia="arial" w:cs="arial"/>
          <w:sz w:val="28"/>
          <w:szCs w:val="28"/>
          <w:b w:val="1"/>
          <w:bCs w:val="1"/>
          <w:rtl/>
        </w:rPr>
        <w:t xml:space="preserve">المعافري المصري
</w:t>
      </w:r>
    </w:p>
    <w:p>
      <w:pPr/>
      <w:r>
        <w:rPr/>
        <w:t xml:space="preserve">المعافري المصري واهب بن عبد الله المعافري الكعبي المصري، خرج له البخاري في كتاب الأدب، وكان معمرا، وتوفي سنة سبع وثلاثين ومائة.</w:t>
      </w:r>
    </w:p>
    <w:p/>
    <w:p>
      <w:pPr/>
      <w:r>
        <w:rPr/>
        <w:t xml:space="preserve">الوأواء الدمشقي الشاعر اسمه: محمد بن أحمد، </w:t>
      </w:r>
    </w:p>
    <w:p/>
    <w:p>
      <w:pPr/>
      <w:r>
        <w:rPr/>
        <w:t xml:space="preserve">الوأواء الحلبي اسمه: عبد القاهر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واهب بن عبد
</w:t>
      </w:r>
    </w:p>
    <w:p>
      <w:pPr/>
      <w:r>
        <w:rPr/>
        <w:t xml:space="preserve">واهب بن عبد  الشيخ، أبو عبد الله الكعبي، المعافري، المصري.</w:t>
      </w:r>
    </w:p>
    <w:p/>
    <w:p>
      <w:pPr/>
      <w:r>
        <w:rPr/>
        <w:t xml:space="preserve">حدث عن: أبي هريرة، وعتبة بن عامر، وابن عمر، وعبد الله بن عمرو، وحسان بن كريب، وجماعة.</w:t>
      </w:r>
    </w:p>
    <w:p/>
    <w:p>
      <w:pPr/>
      <w:r>
        <w:rPr/>
        <w:t xml:space="preserve">وعنه: عبد الرحمن بن شريح، والليث بن سعد، ورجاء بن أبي عطاء، وضمام بن إسماعيل، وابن لهيعة.</w:t>
      </w:r>
    </w:p>
    <w:p/>
    <w:p>
      <w:pPr/>
      <w:r>
        <w:rPr/>
        <w:t xml:space="preserve">وثقه ابن حبان. وخرج له: البخاري في كتاب ’’الأدب’’ عمر دهرا. وتوفي ببرقة، في سبع وثلاثين ببرقة.</w:t>
      </w:r>
    </w:p>
    <w:p>
      <w:pPr>
        <w:jc w:val="start"/>
        <w:bidi/>
      </w:pPr>
      <w:r>
        <w:rPr>
          <w:sz w:val="24"/>
          <w:szCs w:val="24"/>
          <w:b w:val="1"/>
          <w:bCs w:val="1"/>
          <w:rtl/>
        </w:rPr>
        <w:t xml:space="preserve">
سير أعلام النبلاء،(دار الحديث- القاهرة،2006،ط 0،ج 6،ص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واهب بن عبد الله المعافري أبو عبد الله
</w:t>
      </w:r>
    </w:p>
    <w:p>
      <w:pPr/>
      <w:r>
        <w:rPr/>
        <w:t xml:space="preserve">واهب بن عبد الله المعافري أبو عبد الله من جلة المصريين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واهب بن عبد الله، أبو عبد الله، المعافري، المصري 
</w:t>
      </w:r>
    </w:p>
    <w:p>
      <w:pPr/>
      <w:r>
        <w:rPr/>
        <w:t xml:space="preserve">واهب بن عبد الله، أبو عبد الله، المعافري، المصري. </w:t>
      </w:r>
    </w:p>
    <w:p/>
    <w:p>
      <w:pPr/>
      <w:r>
        <w:rPr/>
        <w:t xml:space="preserve">سمع ابن عمر، وزينب ربيبة النبي صلى الله عليه وسلم.</w:t>
      </w:r>
    </w:p>
    <w:p/>
    <w:p>
      <w:pPr/>
      <w:r>
        <w:rPr/>
        <w:t xml:space="preserve">روى عنه: عبد الرحمن بن شريح، والجلاح، ويحيى بن أيوب.</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واهب بن عبد الله المعافري، ثم الكعبي، أبو عبد الله المصري.
</w:t>
      </w:r>
    </w:p>
    <w:p>
      <w:pPr/>
      <w:r>
        <w:rPr/>
        <w:t xml:space="preserve">(بخ مد) واهب بن عبد الله المعافري، ثم الكعبي، أبو عبد الله المصري. </w:t>
      </w:r>
    </w:p>
    <w:p/>
    <w:p>
      <w:pPr/>
      <w:r>
        <w:rPr/>
        <w:t xml:space="preserve">قال أحمد بن صالح العجلي: تابعي مصري ثقة.</w:t>
      </w:r>
    </w:p>
    <w:p/>
    <w:p>
      <w:pPr/>
      <w:r>
        <w:rPr/>
        <w:t xml:space="preserve">وفي كتاب الصريفيني: روى عن أبي الدرداء، وخرج الحاكم حديثه مصححا له.</w:t>
      </w:r>
    </w:p>
    <w:p/>
    <w:p>
      <w:pPr/>
      <w:r>
        <w:rPr/>
        <w:t xml:space="preserve">وذكر له ابن يونس في تاريخه خبرا مطولا عجيبا مع ملك الروم، فيه أشياء من علامات النبوة.</w:t>
      </w:r>
    </w:p>
    <w:p/>
    <w:p>
      <w:pPr/>
      <w:r>
        <w:rPr/>
        <w:t xml:space="preserve">وذكره يعقوب بن سفيان في جملة الثقات المصريين.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واهب بن عبد الله المعافري
</w:t>
      </w:r>
    </w:p>
    <w:p>
      <w:pPr/>
      <w:r>
        <w:rPr/>
        <w:t xml:space="preserve">واهب بن عبد الله المعافري </w:t>
      </w:r>
    </w:p>
    <w:p/>
    <w:p>
      <w:pPr/>
      <w:r>
        <w:rPr/>
        <w:t xml:space="preserve">من أهل مصر كنيته أبو عبد الله</w:t>
      </w:r>
    </w:p>
    <w:p/>
    <w:p>
      <w:pPr/>
      <w:r>
        <w:rPr/>
        <w:t xml:space="preserve">يروي عن عبد الله بن عمر روى عنه يحيى بن أيوب والمصريون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واهب بن عبد الله المعافري مصري
</w:t>
      </w:r>
    </w:p>
    <w:p>
      <w:pPr/>
      <w:r>
        <w:rPr/>
        <w:t xml:space="preserve">واهب بن عبد الله المعافري مصري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واهب بن عبد الله المعافري المصري أبو عبد الله
</w:t>
      </w:r>
    </w:p>
    <w:p>
      <w:pPr/>
      <w:r>
        <w:rPr/>
        <w:t xml:space="preserve">واهب بن عبد الله المعافري المصري أبو عبد الله </w:t>
      </w:r>
    </w:p>
    <w:p/>
    <w:p>
      <w:pPr/>
      <w:r>
        <w:rPr/>
        <w:t xml:space="preserve">روى عن عبد الله بن عمرو وعبد الله بن عمر وزينب ربيبة رسول الله صلى الله عليه وسلم روى عنه ليث بن سعد وعمرو بن الحارث وعبد الرحمن بن شريح ويحيى بن أيوب وابن لهيعة وضمام بن إسماعيل والوليد بن المغيرة المعافري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2026-07-28T10:13:49+03:00</dcterms:created>
  <dcterms:modified xsi:type="dcterms:W3CDTF">2026-07-28T10:13:49+03:00</dcterms:modified>
</cp:coreProperties>
</file>

<file path=docProps/custom.xml><?xml version="1.0" encoding="utf-8"?>
<Properties xmlns="http://schemas.openxmlformats.org/officeDocument/2006/custom-properties" xmlns:vt="http://schemas.openxmlformats.org/officeDocument/2006/docPropsVTypes"/>
</file>