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الصابئ
</w:t>
      </w:r>
    </w:p>
    <w:p>
      <w:pPr>
        <w:jc w:val="start"/>
        <w:bidi/>
      </w:pPr>
      <w:r>
        <w:rPr>
          <w:rFonts w:ascii="arial" w:hAnsi="arial" w:eastAsia="arial" w:cs="arial"/>
          <w:sz w:val="28"/>
          <w:szCs w:val="28"/>
          <w:b w:val="1"/>
          <w:bCs w:val="1"/>
          <w:rtl/>
        </w:rPr>
        <w:t xml:space="preserve">ابن الصابئ
</w:t>
      </w:r>
    </w:p>
    <w:p>
      <w:pPr/>
      <w:r>
        <w:rPr/>
        <w:t xml:space="preserve">ابن الصابئ هلال بن محمد بن هلال بن المحسن بن إبراهيم الصابئ أبو الحسين بن أبي الحسن الكاتب، كان أديبا فاضلا كثير المحفوظ من الحكايات والأشعار وأيام الناس، وكان يدعى الأشرف، وتوفي سنة ثمان وثمانين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2026-07-29T01:58:53+03:00</dcterms:created>
  <dcterms:modified xsi:type="dcterms:W3CDTF">2026-07-29T01:58:53+03:00</dcterms:modified>
</cp:coreProperties>
</file>

<file path=docProps/custom.xml><?xml version="1.0" encoding="utf-8"?>
<Properties xmlns="http://schemas.openxmlformats.org/officeDocument/2006/custom-properties" xmlns:vt="http://schemas.openxmlformats.org/officeDocument/2006/docPropsVTypes"/>
</file>