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رافع
</w:t>
      </w:r>
    </w:p>
    <w:p>
      <w:pPr>
        <w:jc w:val="start"/>
        <w:bidi/>
      </w:pPr>
      <w:r>
        <w:rPr>
          <w:rFonts w:ascii="arial" w:hAnsi="arial" w:eastAsia="arial" w:cs="arial"/>
          <w:sz w:val="28"/>
          <w:szCs w:val="28"/>
          <w:b w:val="1"/>
          <w:bCs w:val="1"/>
          <w:rtl/>
        </w:rPr>
        <w:t xml:space="preserve">محمد بن رافع
</w:t>
      </w:r>
    </w:p>
    <w:p>
      <w:pPr/>
      <w:r>
        <w:rPr/>
        <w:t xml:space="preserve">محمد بن رافع  محمد بن رافع بن ابي زيد القشيري بالولاء، ابو عبد الله، النيسابوري: زاهد، من ثقات المحدثين. كان شيخ عصره في خراسان. روى عنه البخاري 17 حديثا ومسلم 362 حديثا. </w:t>
      </w:r>
    </w:p>
    <w:p>
      <w:pPr>
        <w:jc w:val="start"/>
        <w:bidi/>
      </w:pPr>
      <w:r>
        <w:rPr>
          <w:sz w:val="24"/>
          <w:szCs w:val="24"/>
          <w:b w:val="1"/>
          <w:bCs w:val="1"/>
          <w:rtl/>
        </w:rPr>
        <w:t xml:space="preserve">
الأعلام،(دار العلم للملايين - بيروت،2002،ط 15،ج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w:t>
      </w:r>
    </w:p>
    <w:p>
      <w:pPr/>
      <w:r>
        <w:rPr/>
        <w:t xml:space="preserve">محمد بن رافع ابن أبي زيد، واسمه سابور، الإمام الحافظ الحجة القدوة بقية الأعلام أبو عبد الله القشيري مولاهم النيسابوري.</w:t>
      </w:r>
    </w:p>
    <w:p/>
    <w:p>
      <w:pPr/>
      <w:r>
        <w:rPr/>
        <w:t xml:space="preserve">ولد سنة نيف وسبعين ومائة، في أيام مالك الإمام، ورحل سنة نيف وتسعين.</w:t>
      </w:r>
    </w:p>
    <w:p/>
    <w:p>
      <w:pPr/>
      <w:r>
        <w:rPr/>
        <w:t xml:space="preserve">وسمع ما لا يوصف كثرة، وجمع، وصنف.</w:t>
      </w:r>
    </w:p>
    <w:p/>
    <w:p>
      <w:pPr/>
      <w:r>
        <w:rPr/>
        <w:t xml:space="preserve">قال فيه الحاكم في ’’تاريخه’’: شيخ عصره بخراسان في الصدق والرحلة.</w:t>
      </w:r>
    </w:p>
    <w:p/>
    <w:p>
      <w:pPr/>
      <w:r>
        <w:rPr/>
        <w:t xml:space="preserve">سمع بالحجاز سفيان بن عيينة، ومعن بن عيسى، وابن أبي فديك، وأبا بكر بن أبي أويس، وطبقتهم بالحجاز، وعبد الله بن إدريس، ووكيعا، وابن نمير، وأبا معاوية، وأبا أسامة، ويونس بن بكير، والحسين الجعفي، وعدة بالكوفة، وعبد الرزاق، وأخاه عبد الوهاب، ويزيد بن أبي حكيم، وعبد الله الوليد، وإسماعيل بن عبد الكريم باليمن، وأبا داود، ووهب بن جرير، وأبا قتيبة، وأبا علي الحنفي، وحماد بن مسعدة، وعدة بالبصرة.</w:t>
      </w:r>
    </w:p>
    <w:p/>
    <w:p>
      <w:pPr/>
      <w:r>
        <w:rPr/>
        <w:t xml:space="preserve">ومن يزيد بن هارون، وطبقته بواسط، ومن شبابة بالمدائن، ومن أبي النضر، وعدة ببغداد، ومن النضر بن شميل، ومكي بن إبراهيم، وطبقتهما بخراسان، وعني بالسنن علما وعملا، وعمر، وارتحل الناس إليه.</w:t>
      </w:r>
    </w:p>
    <w:p/>
    <w:p>
      <w:pPr/>
      <w:r>
        <w:rPr/>
        <w:t xml:space="preserve">حدث عنه: البخاري، ومسلم، وأبو داود، والنسائي، والترمذي في تصانيفهم، ومحمد بن يحيى الذهلي، وأحمد بن سلمة، وأبو زرعة، وإبراهيم بن أبي طالب، وأبو بكر</w:t>
      </w:r>
    </w:p>
    <w:p/>
    <w:p>
      <w:pPr/>
      <w:r>
        <w:rPr/>
        <w:t xml:space="preserve">ابن خزيمة، وأبو بكر بن أبي داود، ومحمد بن عقيل البلخي، وجعفر بن أحمد بن نصر، ومحمد بن إسحاق الثقفي، وزنجوية بن محمد، وخلق، آخرهم موتا: حاجب بن أحمد الطوسي.</w:t>
      </w:r>
    </w:p>
    <w:p/>
    <w:p>
      <w:pPr/>
      <w:r>
        <w:rPr/>
        <w:t xml:space="preserve">ومن طريقه يقع حديثه عاليا في ’’الثقفيات’’.</w:t>
      </w:r>
    </w:p>
    <w:p/>
    <w:p>
      <w:pPr/>
      <w:r>
        <w:rPr/>
        <w:t xml:space="preserve">قال الحاكم: أخبرنا أبو عبد الله محمد بن يعقوب، سمعت أبا عمرو المستملي، سمعت محمد بن رافع يقول: كنت مع أحمد بن حنبل، وإسحاق عند عبد الرزاق، فجاءنا يوم الفطر، فخرجنا مع عبد الرزاق إلى المصلى، ومعنا ناس كثير، فلما رجعنا من المصلى دعانا عبد الرزاق إلى الغداء، فجعلنا نتغدى معه، فقال لأحمد وإسحاق: رأيت اليوم منكما شيئا عجبا، لم تكبرا! قالا: يا أبا بكر، نحن ننظر إليك هل تكبر، فنكبر، فلما رأيناك لم تكبر، أمسكنا. قال: وأنا كنت أنظر إليكما، هل تكبران، فأكبر.</w:t>
      </w:r>
    </w:p>
    <w:p/>
    <w:p>
      <w:pPr/>
      <w:r>
        <w:rPr/>
        <w:t xml:space="preserve">قال جعفر بن أحمد بن نصر الحافظ: ما رأيت من المحدثين أهيب من محمد بن رافع كان يستند إلى الشجرة الصنوبر في داره، فيجلس العلماء بين يديه على مراتبهم، وأولاد الطاهرية، ومعهم الخدم كأن على رءوسهم الطير، فيأخذ الكتاب، ويقرأ بنفسه، ولا ينطق أحد، ولا يتبسم إجلالا له، وإذا تبسم، واحد أو راطن صاحبه، قال: وصلى الله على محمد، ويأخذ الكتاب، فلا يقدر أحد يراجعه، أو يشير بيده. ولقد تبسم خادم من خدم الطاهرية يوما، فقطع ابن رافع مجلسه، فانتهى الخبر بذلك إلى طاهر بن عبد الله، فأمر بقتل الخادم، حتى احتلنا لخلاصه.</w:t>
      </w:r>
    </w:p>
    <w:p/>
    <w:p>
      <w:pPr/>
      <w:r>
        <w:rPr/>
        <w:t xml:space="preserve">قال زكريا بن دلويه: بعث طاهر بن عبد الله إلى ابن رافع بخمسة آلاف درهم مع رسول، فدخل عليه بعد العصر، وهو يأكل الخبز مع الفجل. فوضع الكيس، فقال: بعث الأمير إليك بهذا المال، فقال: خذ خذ، لا أحتاج إليه، فإن الشمس قد بلغت رأس الحيطان إنما تغرب بعد ساعة، وقد جاوزت الثمانين، إلى متى أعيش؟ فرد. قال: فدخل ابنه، وقال: يا أبة ليس لنا الليلة خبز. قال: فبعث ببعض أصحابه خلف الرسول ليرد المال إلى طاهر، فزعا من ابنه أن يذهب خلفه، فيأخذ المال.</w:t>
      </w:r>
    </w:p>
    <w:p/>
    <w:p>
      <w:pPr/>
      <w:r>
        <w:rPr/>
        <w:t xml:space="preserve">قال زكريا: ربما كان يخرج إلينا محمد بن رافع في الشتاء، وقد لبس لحافه.</w:t>
      </w:r>
    </w:p>
    <w:p/>
    <w:p>
      <w:pPr/>
      <w:r>
        <w:rPr/>
        <w:t xml:space="preserve">أحمد بن سلمة: حدثنا محمد بن رافع رأيت أحمد بن حنبل بين يدي يزيد بن هارون</w:t>
      </w:r>
    </w:p>
    <w:p/>
    <w:p>
      <w:pPr/>
      <w:r>
        <w:rPr/>
        <w:t xml:space="preserve">ببغداد، وفي يده كتاب لزهير عن جابر، وهو يكتبه، فقلت: يا أبا عبد الله تنهونا عن جابر وتكتبونه؟ قال: نعرفه.</w:t>
      </w:r>
    </w:p>
    <w:p/>
    <w:p>
      <w:pPr/>
      <w:r>
        <w:rPr/>
        <w:t xml:space="preserve">الحاكم: أخبرنا محمد بن أحمد بن عمر، سمعت أحمد بن سلمة سمعت محمد بن رافع يقول: أنا أفدت أحمد بن حنبل عن يزيد بن مسلم الصنعاني الراوي عن وهب، ونزلت أنا وأحمد، ومات الشيخ، وكان قد أتى له مائة وخمس وثلاثون سنة.</w:t>
      </w:r>
    </w:p>
    <w:p/>
    <w:p>
      <w:pPr/>
      <w:r>
        <w:rPr/>
        <w:t xml:space="preserve">قال أحمد بن عمر بن يزيد: حدثنا محمد بن رافع سمعت عبد الرزاق سمعت معمرا يقول: رأيت باليمن عنقود عنب وقر بغل تام.</w:t>
      </w:r>
    </w:p>
    <w:p/>
    <w:p>
      <w:pPr/>
      <w:r>
        <w:rPr/>
        <w:t xml:space="preserve">قال مسلم، والنسائي: ابن رافع ثقة، مأمون.</w:t>
      </w:r>
    </w:p>
    <w:p/>
    <w:p>
      <w:pPr/>
      <w:r>
        <w:rPr/>
        <w:t xml:space="preserve">قال زنجوية بن محمد: مات محمد بن رافع، في ذي الحجة، سنة خمس وأربعين ومائتين، وغسله أحمد بن نصر العابد، وصلى عليه محمد بن يحيى.</w:t>
      </w:r>
    </w:p>
    <w:p/>
    <w:p>
      <w:pPr/>
      <w:r>
        <w:rPr/>
        <w:t xml:space="preserve">الحاكم: أخبرنا أحمد بن بالويه العفصي، حدثنا محمد بن إسحاق بن إبراهيم، سمعت أبا بكر المدني -يعني: محمد بن نعيم- يقول: رأيت محمد بن رافع، في المنام بعد موته بثلاث في حجره مصحف يقرأ، فقلت له: أليس قد مت؟ فنظر إلي نظرة منكرة، فقلت: سألتك بالله إلا ما حدثتني ما فعل بك ربك؟ قال: بشرني بالروح والراحة.</w:t>
      </w:r>
    </w:p>
    <w:p/>
    <w:p>
      <w:pPr/>
      <w:r>
        <w:rPr/>
        <w:t xml:space="preserve">أخبرنا أبو الحسين الحافظ، أخبرنا جعفر بن علي، وعلي بن هبة الله، وأحمد بن محمد، وعبد الله بن رواحة قالوا: أخبرنا أبو طاهر السلفي، أخبرنا أبو القاسم بن الفضل، حدثنا ابن محمش، أخبرنا حاجب بن أحمد، حدثنا محمد بن رافع، حدثنا إبراهيم بن الحكم بن أبان حدثني أبي عن عكرمة أن أبا هريرة حدثه أن رسول الله -صلى الله عليه وسلم- مر برجل يسوق بدنة، وهو يمشي، فسأله النبي -صلى الله عليه وسلم- فقال: إنها بدنة. فأمره أن يركبها.</w:t>
      </w:r>
    </w:p>
    <w:p>
      <w:pPr>
        <w:jc w:val="start"/>
        <w:bidi/>
      </w:pPr>
      <w:r>
        <w:rPr>
          <w:sz w:val="24"/>
          <w:szCs w:val="24"/>
          <w:b w:val="1"/>
          <w:bCs w:val="1"/>
          <w:rtl/>
        </w:rPr>
        <w:t xml:space="preserve">
سير أعلام النبلاء،(دار الحديث- القاهرة،2006،ط 1،ج 9،ص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يزيد القشيري نيسابوري.
</w:t>
      </w:r>
    </w:p>
    <w:p>
      <w:pPr/>
      <w:r>
        <w:rPr/>
        <w:t xml:space="preserve">محمد بن رافع بن أبي يزيد القشيري نيسابوري. </w:t>
      </w:r>
    </w:p>
    <w:p/>
    <w:p>
      <w:pPr/>
      <w:r>
        <w:rPr/>
        <w:t xml:space="preserve">توفي سنة ثلاث وعشرين.</w:t>
      </w:r>
    </w:p>
    <w:p>
      <w:pPr>
        <w:jc w:val="start"/>
        <w:bidi/>
      </w:pPr>
      <w:r>
        <w:rPr>
          <w:sz w:val="24"/>
          <w:szCs w:val="24"/>
          <w:b w:val="1"/>
          <w:bCs w:val="1"/>
          <w:rtl/>
        </w:rPr>
        <w:t xml:space="preserve">
أسامي مشايخ الإمام البخاري،(مكتبة الكوثر،1991،ط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يزد سابور القشيري مولاهم أبو عبد الله النيسابوري الزاهد
</w:t>
      </w:r>
    </w:p>
    <w:p>
      <w:pPr/>
      <w:r>
        <w:rPr/>
        <w:t xml:space="preserve">محمد بن رافع بن أبي يزد سابور القشيري مولاهم أبو عبد الله النيسابوري الزاهد </w:t>
      </w:r>
    </w:p>
    <w:p/>
    <w:p>
      <w:pPr/>
      <w:r>
        <w:rPr/>
        <w:t xml:space="preserve">روى عن زيد بن الحباب وعبد الرزاق وخلق</w:t>
      </w:r>
    </w:p>
    <w:p/>
    <w:p>
      <w:pPr/>
      <w:r>
        <w:rPr/>
        <w:t xml:space="preserve">وعنه الأئمة الخمسة وأبو زرعة وأبوحاتم وآخرون</w:t>
      </w:r>
    </w:p>
    <w:p/>
    <w:p>
      <w:pPr/>
      <w:r>
        <w:rPr/>
        <w:t xml:space="preserve">قال البخاري كان من خيار عباد الله مات سنة خمس وأربعين ومائتين</w:t>
      </w:r>
    </w:p>
    <w:p>
      <w:pPr>
        <w:jc w:val="start"/>
        <w:bidi/>
      </w:pPr>
      <w:r>
        <w:rPr>
          <w:sz w:val="24"/>
          <w:szCs w:val="24"/>
          <w:b w:val="1"/>
          <w:bCs w:val="1"/>
          <w:rtl/>
        </w:rPr>
        <w:t xml:space="preserve">
طبقات الحفاظ،(دار الكتب العلمية - بيروت،1403،ط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القشيري مولاهم الزاهد الحافظ
</w:t>
      </w:r>
    </w:p>
    <w:p>
      <w:pPr/>
      <w:r>
        <w:rPr/>
        <w:t xml:space="preserve">محمد بن رافع القشيري مولاهم الزاهد الحافظ </w:t>
      </w:r>
    </w:p>
    <w:p/>
    <w:p>
      <w:pPr/>
      <w:r>
        <w:rPr/>
        <w:t xml:space="preserve">سمع وكيعا وعبد الرزاق وعنه الجماعة سوى بن ماجة وابن خزيمة وابن أبي داود قال النسائي ثقة مأمون وقيل بعث إليه بن طاهر بخمسة آلاف فردها مع فقره المدقع وكان مهيبا كبير القدر مات 245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زيد القشيري النيسابوري كنيته أبو عبد الله
</w:t>
      </w:r>
    </w:p>
    <w:p>
      <w:pPr/>
      <w:r>
        <w:rPr/>
        <w:t xml:space="preserve">محمد بن رافع بن أبي زيد القشيري النيسابوري كنيته أبو عبد الله </w:t>
      </w:r>
    </w:p>
    <w:p/>
    <w:p>
      <w:pPr/>
      <w:r>
        <w:rPr/>
        <w:t xml:space="preserve">قال البخاري رضي الله عنه مات سنة خمس وأربعين ومائتين وقال أبو العباس السراج مثله</w:t>
      </w:r>
    </w:p>
    <w:p/>
    <w:p>
      <w:pPr/>
      <w:r>
        <w:rPr/>
        <w:t xml:space="preserve">روى عن عبد الرزاق في الإيمان وغيره وأبي أحمد الزبيدي وشبابة ومحمد بن إسماعيل بن أبي فديك في الوضوء وغيره ويحيى بن آدم في الصلاة والنكاح وأبي أسامة في الصلاة وغيرها وإسحاق بن عيسى في الصلاة والحدود والأطعمة وغيرها وأبي النضر هاشم بن القاسم وأبي داود الحفري في النكاح والفضائل وحسين بن محمد في الطلاق وأبي المنذر إسماعيل بن عمرو وزيد بن الحباب في الضحايا وحجين بن المثنى في الطب وغيره ووهب بن جرير في ذكر الجان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القشيري
</w:t>
      </w:r>
    </w:p>
    <w:p>
      <w:pPr/>
      <w:r>
        <w:rPr/>
        <w:t xml:space="preserve">محمد بن رافع القشيري</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زيد القشيري أبو عبد الله النيسابوري
</w:t>
      </w:r>
    </w:p>
    <w:p>
      <w:pPr/>
      <w:r>
        <w:rPr/>
        <w:t xml:space="preserve">محمد بن رافع بن أبي زيد القشيري أبو عبد الله النيسابوري </w:t>
      </w:r>
    </w:p>
    <w:p/>
    <w:p>
      <w:pPr/>
      <w:r>
        <w:rPr/>
        <w:t xml:space="preserve">يروي عن يزيد بن هارون وعبد الرزاق حدثنا عنه شيوخنا مات سنة خمس وأربعين ومائتين وكان تقيا فاضلا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(ع سوى ق)
</w:t>
      </w:r>
    </w:p>
    <w:p>
      <w:pPr/>
      <w:r>
        <w:rPr/>
        <w:t xml:space="preserve">محمد بن رافع (ع سوى ق) </w:t>
      </w:r>
    </w:p>
    <w:p/>
    <w:p>
      <w:pPr/>
      <w:r>
        <w:rPr/>
        <w:t xml:space="preserve">الحافظ القدوة، أبو عبد الله القشيري مولاهم النيسابوري، أحد الأعلام.</w:t>
      </w:r>
    </w:p>
    <w:p/>
    <w:p>
      <w:pPr/>
      <w:r>
        <w:rPr/>
        <w:t xml:space="preserve">سمع: ابن عيينة، وابن إدريس، والنضر بن شميل، وعبد الرزاق، وطبقتهم.</w:t>
      </w:r>
    </w:p>
    <w:p/>
    <w:p>
      <w:pPr/>
      <w:r>
        <w:rPr/>
        <w:t xml:space="preserve">روى عنه: الجماعة سوى ابن ماجة، وأبو زرعة، وابن خزيمة، وآخر من زعم أنه سمع منه حاجب بن أحمد الطوسي.</w:t>
      </w:r>
    </w:p>
    <w:p/>
    <w:p>
      <w:pPr/>
      <w:r>
        <w:rPr/>
        <w:t xml:space="preserve">قال جعفر بن أحمد الحافظ: ما رأيت في المحدثين أهيب من محمد بن رافع، كان يستند إلى شجرة الصنوبر في داره، فيجلس الغلمان بين يديه على مراتبهم، وأولاد الطاهرية ومعهم الخدم كان على رؤوسهم الطير، فيأخذ الكتاب، ويقرأ بنفسه، ولا ينطق أحدٌ ولا يتبسم إجلالاً له، فإن نطق أحدٌ قام.</w:t>
      </w:r>
    </w:p>
    <w:p/>
    <w:p>
      <w:pPr/>
      <w:r>
        <w:rPr/>
        <w:t xml:space="preserve">وقال مسلم والنسائي: ابن رافع ثقة مأمون.</w:t>
      </w:r>
    </w:p>
    <w:p/>
    <w:p>
      <w:pPr/>
      <w:r>
        <w:rPr/>
        <w:t xml:space="preserve">وبعث إليه الأمير طاهر بخمسة آلاف، فردها، وقال: الشمس قد بلغت رأس الحيطان، وبعد ساعةٍ تغرب. ولم يقبل.</w:t>
      </w:r>
    </w:p>
    <w:p/>
    <w:p>
      <w:pPr/>
      <w:r>
        <w:rPr/>
        <w:t xml:space="preserve">وروي عن محمد بن رافع: سمعت عبد الرزاق، سمعت معمراً يقول: رأيت باليمن عنقود عنبٍ وقر بغلٍ تام.</w:t>
      </w:r>
    </w:p>
    <w:p/>
    <w:p>
      <w:pPr/>
      <w:r>
        <w:rPr/>
        <w:t xml:space="preserve">قال زنجويه بن محمد: مات في ذي الحجة سنة خمسٍ وأربعين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2026-10-04T03:12:21+03:00</dcterms:created>
  <dcterms:modified xsi:type="dcterms:W3CDTF">2026-10-04T03:12:21+03:00</dcterms:modified>
</cp:coreProperties>
</file>

<file path=docProps/custom.xml><?xml version="1.0" encoding="utf-8"?>
<Properties xmlns="http://schemas.openxmlformats.org/officeDocument/2006/custom-properties" xmlns:vt="http://schemas.openxmlformats.org/officeDocument/2006/docPropsVTypes"/>
</file>