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العلاف الشيرازي
</w:t>
      </w:r>
    </w:p>
    <w:p>
      <w:pPr>
        <w:jc w:val="start"/>
        <w:bidi/>
      </w:pPr>
      <w:r>
        <w:rPr>
          <w:rFonts w:ascii="arial" w:hAnsi="arial" w:eastAsia="arial" w:cs="arial"/>
          <w:sz w:val="28"/>
          <w:szCs w:val="28"/>
          <w:b w:val="1"/>
          <w:bCs w:val="1"/>
          <w:rtl/>
        </w:rPr>
        <w:t xml:space="preserve">ابن العلاف الشيرازي
</w:t>
      </w:r>
    </w:p>
    <w:p>
      <w:pPr/>
      <w:r>
        <w:rPr/>
        <w:t xml:space="preserve">ابن العلاف الشيرازي هبة الله بن الحسن بن محمد بن الفضل بن إسماعيل بن يونس بن المشمعل بن عبد الله بن الأسود ينتهي إلى بكر بن وائل أبو بكر بن العلاف، الأديب النحوي من أهل شيراز، سمع حماد بن مدرك وإبراهيم بن حميد وأحمد بن الأعز ومحمد بن جعفر وأبا عبد الله محمد بن أحمد بن محمد الفارسي وطبقتهم، وسمع منه الحاكم، وتوفي بشيزار في شهر رمضان سنة سبع وسبعين وثلاثمائة، وهو ابن نيف وتسعين سنة، وذكره الثعالبي، وكان يمثل بابن فارس وابن خالويه، ومن شعره: </w:t>
      </w:r>
    </w:p>
    <w:p/>
    <w:p>
      <w:pPr>
        <w:jc w:val="center"/>
      </w:pPr>
      <w:r>
        <w:rPr>
          <w:color w:val="ff0000"/>
        </w:rPr>
        <w:t xml:space="preserve">يا خرب القلب عامر البدن</w:t>
      </w:r>
      <w:r>
        <w:rPr>
          <w:color w:val="ff0000"/>
        </w:rPr>
        <w:t xml:space="preserve">      </w:t>
      </w:r>
      <w:r>
        <w:rPr>
          <w:color w:val="ff0000"/>
        </w:rPr>
        <w:t xml:space="preserve">نمت وغرتك صحة البدن</w:t>
      </w:r>
    </w:p>
    <w:p/>
    <w:p>
      <w:pPr>
        <w:jc w:val="center"/>
      </w:pPr>
      <w:r>
        <w:rPr>
          <w:color w:val="ff0000"/>
        </w:rPr>
        <w:t xml:space="preserve">لقد تراخيت عن فلاحك ما</w:t>
      </w:r>
      <w:r>
        <w:rPr>
          <w:color w:val="ff0000"/>
        </w:rPr>
        <w:t xml:space="preserve">      </w:t>
      </w:r>
      <w:r>
        <w:rPr>
          <w:color w:val="ff0000"/>
        </w:rPr>
        <w:t xml:space="preserve">أرخت لك الحادثات في الرسن</w:t>
      </w:r>
    </w:p>
    <w:p/>
    <w:p>
      <w:pPr>
        <w:jc w:val="center"/>
      </w:pPr>
      <w:r>
        <w:rPr>
          <w:color w:val="ff0000"/>
        </w:rPr>
        <w:t xml:space="preserve">لا إن تقصرت في القبيح ولا</w:t>
      </w:r>
      <w:r>
        <w:rPr>
          <w:color w:val="ff0000"/>
        </w:rPr>
        <w:t xml:space="preserve">      </w:t>
      </w:r>
      <w:r>
        <w:rPr>
          <w:color w:val="ff0000"/>
        </w:rPr>
        <w:t xml:space="preserve">محوت بعض القبيح بالحسن</w:t>
      </w:r>
    </w:p>
    <w:p/>
    <w:p>
      <w:pPr>
        <w:jc w:val="center"/>
      </w:pPr>
      <w:r>
        <w:rPr>
          <w:color w:val="ff0000"/>
        </w:rPr>
        <w:t xml:space="preserve">تفطن الذر في المعاش ولا</w:t>
      </w:r>
      <w:r>
        <w:rPr>
          <w:color w:val="ff0000"/>
        </w:rPr>
        <w:t xml:space="preserve">      </w:t>
      </w:r>
      <w:r>
        <w:rPr>
          <w:color w:val="ff0000"/>
        </w:rPr>
        <w:t xml:space="preserve">تصلح أمر العباد بالفطن</w:t>
      </w:r>
    </w:p>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2026-07-29T02:01:16+03:00</dcterms:created>
  <dcterms:modified xsi:type="dcterms:W3CDTF">2026-07-29T02:01:16+03:00</dcterms:modified>
</cp:coreProperties>
</file>

<file path=docProps/custom.xml><?xml version="1.0" encoding="utf-8"?>
<Properties xmlns="http://schemas.openxmlformats.org/officeDocument/2006/custom-properties" xmlns:vt="http://schemas.openxmlformats.org/officeDocument/2006/docPropsVTypes"/>
</file>