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نقاش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نقاش الموصلي
</w:t>
      </w:r>
    </w:p>
    <w:p>
      <w:pPr/>
      <w:r>
        <w:rPr/>
        <w:t xml:space="preserve">نقاش الموصلي  مسعود بن الحسين.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2026-07-27T21:50:22+03:00</dcterms:created>
  <dcterms:modified xsi:type="dcterms:W3CDTF">2026-07-27T21:50:22+03:00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