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حفيد أنس هشام بن زيد بن أنس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حفيد أنس هشام بن زيد بن أنس بن مالك
</w:t>
      </w:r>
    </w:p>
    <w:p>
      <w:pPr/>
      <w:r>
        <w:rPr/>
        <w:t xml:space="preserve">حفيد أنس هشام بن زيد بن أنس بن مالك روى عن جده.</w:t>
      </w:r>
    </w:p>
    <w:p/>
    <w:p>
      <w:pPr/>
      <w:r>
        <w:rPr/>
        <w:t xml:space="preserve">قال أبو حاتم: صالح الحديث.</w:t>
      </w:r>
    </w:p>
    <w:p/>
    <w:p>
      <w:pPr/>
      <w:r>
        <w:rPr/>
        <w:t xml:space="preserve">توفي في حدود العشرين والمائة.</w:t>
      </w:r>
    </w:p>
    <w:p/>
    <w:p>
      <w:pPr/>
      <w:r>
        <w:rPr/>
        <w:t xml:space="preserve">وروى له الجماعة كلهم.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حفيد أنس
</w:t>
      </w:r>
    </w:p>
    <w:p>
      <w:pPr/>
      <w:r>
        <w:rPr/>
        <w:t xml:space="preserve">حفيد أنس هشام بن زيد بن أنس بن مالك، روى عن جده، قال أبو حاتم: صالح الحديث، توفي في حدود العشرين والمائة، وروى له الجماعة كلهم.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2026-07-28T16:46:43+03:00</dcterms:created>
  <dcterms:modified xsi:type="dcterms:W3CDTF">2026-07-28T16:46:43+03:00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