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القباقبي
</w:t>
      </w:r>
    </w:p>
    <w:p>
      <w:pPr>
        <w:jc w:val="start"/>
        <w:bidi/>
      </w:pPr>
      <w:r>
        <w:rPr>
          <w:rFonts w:ascii="arial" w:hAnsi="arial" w:eastAsia="arial" w:cs="arial"/>
          <w:sz w:val="28"/>
          <w:szCs w:val="28"/>
          <w:b w:val="1"/>
          <w:bCs w:val="1"/>
          <w:rtl/>
        </w:rPr>
        <w:t xml:space="preserve">ابن القباقبي
</w:t>
      </w:r>
    </w:p>
    <w:p>
      <w:pPr/>
      <w:r>
        <w:rPr/>
        <w:t xml:space="preserve">ابن القباقبي محمد بن خليل بن أبي بكر، المعروف بابن القباقبي، شمس الدين: عالم بالقراآت. ولد وتعلم في حلب. ورحل إلى القاهرة، ثم استوطن غزة. وانتقل إلى بيت المقدس فمات فيه، وقد كف بصره. له كتب، منها ’’ ايضاح الرموز –خ’’ شرح به منظومته ’’مجمع السرور –خ’’ في مذاهب القراء الأربعة عشر؛ و’’بديعية’’ عرض بها الصفي الحلي، و’’تخميس البردة-خ’’. </w:t>
      </w:r>
    </w:p>
    <w:p>
      <w:pPr>
        <w:jc w:val="start"/>
        <w:bidi/>
      </w:pPr>
      <w:r>
        <w:rPr>
          <w:sz w:val="24"/>
          <w:szCs w:val="24"/>
          <w:b w:val="1"/>
          <w:bCs w:val="1"/>
          <w:rtl/>
        </w:rPr>
        <w:t xml:space="preserve">
الأعلام،(دار العلم للملايين - بيروت،2002،ط 15،ج 6،ص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القباقبي، المقرئ القدسي محمد بن خليل
</w:t>
      </w:r>
    </w:p>
    <w:p>
      <w:pPr/>
      <w:r>
        <w:rPr/>
        <w:t xml:space="preserve">ابن القباقبي، المقرئ القدسي محمد بن خليل محمد بن خليل بن أبي بكر الحلبي الأصل الغزي القدسي الشافعي المقرئ، المعروف بابن القباقبي، المصنف في القرآات الأربعة عشر، وناظم الثلاث الزائدة على العشر. تصدى للإقراء، وانتفع به الناس. وولي مشيخة الجوهرية ببيت المقدس. وله بديعية، وتخميس البردة، وبانت سعاد، وغير ذلك. مات في رجب سنة تسع وأربعين وثمانمائة، وقد جاوز السبعين بعد أن كف، رحمه الله وإيانا.</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2026-10-04T02:29:00+03:00</dcterms:created>
  <dcterms:modified xsi:type="dcterms:W3CDTF">2026-10-04T02:29:00+03:00</dcterms:modified>
</cp:coreProperties>
</file>

<file path=docProps/custom.xml><?xml version="1.0" encoding="utf-8"?>
<Properties xmlns="http://schemas.openxmlformats.org/officeDocument/2006/custom-properties" xmlns:vt="http://schemas.openxmlformats.org/officeDocument/2006/docPropsVTypes"/>
</file>