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عباد
</w:t>
      </w:r>
    </w:p>
    <w:p>
      <w:pPr>
        <w:jc w:val="start"/>
        <w:bidi/>
      </w:pPr>
      <w:r>
        <w:rPr>
          <w:rFonts w:ascii="arial" w:hAnsi="arial" w:eastAsia="arial" w:cs="arial"/>
          <w:sz w:val="28"/>
          <w:szCs w:val="28"/>
          <w:b w:val="1"/>
          <w:bCs w:val="1"/>
          <w:rtl/>
        </w:rPr>
        <w:t xml:space="preserve">أبو عباد
</w:t>
      </w:r>
    </w:p>
    <w:p>
      <w:pPr/>
      <w:r>
        <w:rPr/>
        <w:t xml:space="preserve">أبو عباد مسطح بن أثاثة بن عباد بن عبد المطلب بن عبد مناف، أبو عباد التيمي، وأمه سلمى بنت صخر بن عامر بن كعب، وهي ابنه خالة أبي بكر رضي الله تعالى عنه، وقيل غير ذلك. شهد بدرا ثم خاض في الإفك، وكان أبو بكر ينفق عليه، وقيل: اسمه عوف، وقد تقدم ذكره في حرف العين.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2026-07-29T05:11:54+03:00</dcterms:created>
  <dcterms:modified xsi:type="dcterms:W3CDTF">2026-07-29T05:11:54+03:00</dcterms:modified>
</cp:coreProperties>
</file>

<file path=docProps/custom.xml><?xml version="1.0" encoding="utf-8"?>
<Properties xmlns="http://schemas.openxmlformats.org/officeDocument/2006/custom-properties" xmlns:vt="http://schemas.openxmlformats.org/officeDocument/2006/docPropsVTypes"/>
</file>