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الأصفهاني
</w:t>
      </w:r>
    </w:p>
    <w:p>
      <w:pPr/>
      <w:r>
        <w:rPr/>
        <w:t xml:space="preserve">الأصفهاني  محمد حسين بن محمد حسن معين التجار الاصفهاني : فقيه إمامي، شاعر بالعربية والفارسية. من أهل النجف. عرفه الاميني بفقيه الفلاسفة. من كتبه المطبوعة (الاجتهاد والتقليد) و (الاصول على النهج الحديث) و (الوسيلة) في الفقه. و (نهاية الدراية) جزآن، و (ديوان شعر).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2026-10-04T00:18:27+03:00</dcterms:created>
  <dcterms:modified xsi:type="dcterms:W3CDTF">2026-10-04T00:18:27+03:00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