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القاسم
</w:t>
      </w:r>
    </w:p>
    <w:p>
      <w:pPr/>
      <w:r>
        <w:rPr/>
        <w:t xml:space="preserve">ابن القاسم  محمد بن حسين بن حسن بن القاسم الحسني الصنعاني : أديب طبيب يماني. ولد وتعلم بصنعاء قال أحد مترجميه : أخذ عن علمائها والواردين إليها، ومهر في علم الطب. وولي أعمالا وكان إمامي المذهب. له مؤلفات، منها (الرسالة الكلامية) وله نظم ونثر.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2026-10-03T23:14:47+03:00</dcterms:created>
  <dcterms:modified xsi:type="dcterms:W3CDTF">2026-10-03T23:14:47+03:00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