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الأموي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الأموي الصحابي
</w:t>
      </w:r>
    </w:p>
    <w:p>
      <w:pPr/>
      <w:r>
        <w:rPr/>
        <w:t xml:space="preserve">الأموي الصحابي كنانة بن عدي بن ربيعة بن عبد العزى بن عبد شمس: هو الذي خرج بزينب بنت رسول الله صلى الله عليه وسلم من مكة إلى المدينة.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2026-07-29T02:41:19+03:00</dcterms:created>
  <dcterms:modified xsi:type="dcterms:W3CDTF">2026-07-29T02:41:19+03:00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