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شريفي
</w:t>
      </w:r>
    </w:p>
    <w:p>
      <w:pPr/>
      <w:r>
        <w:rPr/>
        <w:t xml:space="preserve">شريفي  إبراهيم بن حسام الدين الكرمياني، المعروف بشريفي: فقيه حنفي نحوي. له كتب، منها (نظم الفقه الأكبر) حنفي و (نظم الشافية - خ) في الظاهرية (الرقم 6580)نحو، و (شرح المفتاح) وضع عليه الفناري (حاشية - خ) في الظاهرية (الرقم 4980).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2026-09-16T02:02:33+03:00</dcterms:created>
  <dcterms:modified xsi:type="dcterms:W3CDTF">2026-09-16T02:02:33+03:00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